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22DT1355443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 ilköğretim spor malzemesi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AŞAĞIKUYULU İDARE ODASI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05058390479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09.12.2022 14:00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22DT1355443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futbol topu tse standartlarına uygun 1.kalite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37451700 - Futbol topları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voleybol topu tse standartlarına uygun 1. kalite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37452900 - Voleybol topları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basketbol topu tse standartlarına uygun 1. kalite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37452200 - Basketbol topları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atlama ipi tse standartlarına uygun 1. kalite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37441500 - Atlama ipleri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top şişirme hava pompası tse standartlarına uygun 1.kalite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42122460 - Hava pompaları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hulahop çember tse standartlarına uygun 1.kalite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37416000 - Dinlence ve eğlence amaçlı ekipmanlar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Antrenman hunisi tse standartlarına uygun 1.kalite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37451730 - Futbol eğitim yardımcı malzemeleri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voleybol filesi tse standartlarına uygun 1.kalite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37452910 - Voleybol spor salonu standartları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basketbol pota filesi tse standartlarına uygun 1.kalite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37452210 - Basketbol tam oyun sistemleri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düdük tse standartlarına uygun 1.kalite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37312500 - Düdük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07.12.2022 11:09:01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22DT1355443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